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6E" w:rsidRDefault="0098726E" w:rsidP="009A6891">
      <w:pPr>
        <w:spacing w:after="0" w:line="240" w:lineRule="auto"/>
        <w:jc w:val="center"/>
        <w:rPr>
          <w:rFonts w:cstheme="minorHAnsi"/>
          <w:b/>
          <w:sz w:val="36"/>
        </w:rPr>
      </w:pPr>
      <w:bookmarkStart w:id="0" w:name="_GoBack"/>
      <w:r>
        <w:rPr>
          <w:rFonts w:cstheme="minorHAnsi"/>
          <w:b/>
          <w:noProof/>
          <w:sz w:val="36"/>
        </w:rPr>
        <w:drawing>
          <wp:inline distT="0" distB="0" distL="0" distR="0">
            <wp:extent cx="2759938" cy="2295525"/>
            <wp:effectExtent l="0" t="0" r="2540" b="0"/>
            <wp:docPr id="1" name="Picture 1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Logos\TAA logo 2 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938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726E" w:rsidRDefault="0098726E" w:rsidP="009A6891">
      <w:pPr>
        <w:spacing w:after="0" w:line="240" w:lineRule="auto"/>
        <w:jc w:val="center"/>
        <w:rPr>
          <w:rFonts w:cstheme="minorHAnsi"/>
          <w:b/>
          <w:sz w:val="36"/>
        </w:rPr>
      </w:pPr>
    </w:p>
    <w:p w:rsidR="006A723A" w:rsidRPr="0098726E" w:rsidRDefault="006A723A" w:rsidP="009A6891">
      <w:pPr>
        <w:spacing w:after="0" w:line="240" w:lineRule="auto"/>
        <w:jc w:val="center"/>
        <w:rPr>
          <w:rFonts w:cstheme="minorHAnsi"/>
          <w:b/>
          <w:sz w:val="48"/>
        </w:rPr>
      </w:pPr>
      <w:r w:rsidRPr="0098726E">
        <w:rPr>
          <w:rFonts w:cstheme="minorHAnsi"/>
          <w:b/>
          <w:sz w:val="48"/>
        </w:rPr>
        <w:t>Alumni Development Program</w:t>
      </w:r>
      <w:r w:rsidR="00E05E8F" w:rsidRPr="0098726E">
        <w:rPr>
          <w:rFonts w:cstheme="minorHAnsi"/>
          <w:b/>
          <w:sz w:val="48"/>
        </w:rPr>
        <w:t xml:space="preserve"> Guidance</w:t>
      </w:r>
    </w:p>
    <w:p w:rsidR="00E05E8F" w:rsidRPr="0098726E" w:rsidRDefault="007F2284" w:rsidP="006A723A">
      <w:pPr>
        <w:spacing w:after="0" w:line="240" w:lineRule="auto"/>
        <w:jc w:val="center"/>
        <w:rPr>
          <w:rFonts w:cstheme="minorHAnsi"/>
          <w:b/>
          <w:sz w:val="48"/>
        </w:rPr>
      </w:pPr>
      <w:proofErr w:type="gramStart"/>
      <w:r w:rsidRPr="0098726E">
        <w:rPr>
          <w:rFonts w:cstheme="minorHAnsi"/>
          <w:b/>
          <w:sz w:val="48"/>
        </w:rPr>
        <w:t>o</w:t>
      </w:r>
      <w:r w:rsidR="00E05E8F" w:rsidRPr="0098726E">
        <w:rPr>
          <w:rFonts w:cstheme="minorHAnsi"/>
          <w:b/>
          <w:sz w:val="48"/>
        </w:rPr>
        <w:t>n</w:t>
      </w:r>
      <w:proofErr w:type="gramEnd"/>
      <w:r w:rsidR="00E05E8F" w:rsidRPr="0098726E">
        <w:rPr>
          <w:rFonts w:cstheme="minorHAnsi"/>
          <w:b/>
          <w:sz w:val="48"/>
        </w:rPr>
        <w:t xml:space="preserve"> Reporting for Virtual Participants</w:t>
      </w:r>
    </w:p>
    <w:p w:rsidR="006A723A" w:rsidRDefault="006A723A" w:rsidP="006A723A">
      <w:pPr>
        <w:spacing w:after="0" w:line="240" w:lineRule="auto"/>
        <w:jc w:val="center"/>
        <w:rPr>
          <w:rFonts w:cstheme="minorHAnsi"/>
          <w:b/>
          <w:color w:val="99CC66"/>
          <w:sz w:val="20"/>
        </w:rPr>
      </w:pPr>
    </w:p>
    <w:p w:rsidR="00780857" w:rsidRDefault="00C66828" w:rsidP="00780857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Chapter officers need to adapt their methods for administering t</w:t>
      </w:r>
      <w:r w:rsidR="00964EE6">
        <w:rPr>
          <w:rFonts w:cstheme="minorHAnsi"/>
          <w:sz w:val="24"/>
        </w:rPr>
        <w:t xml:space="preserve">he required reporting documents when </w:t>
      </w:r>
      <w:r w:rsidR="001935BA">
        <w:rPr>
          <w:rFonts w:cstheme="minorHAnsi"/>
          <w:sz w:val="24"/>
        </w:rPr>
        <w:t>members</w:t>
      </w:r>
      <w:r w:rsidR="00F354A9">
        <w:rPr>
          <w:rFonts w:cstheme="minorHAnsi"/>
          <w:sz w:val="24"/>
        </w:rPr>
        <w:t xml:space="preserve"> participate</w:t>
      </w:r>
      <w:r w:rsidR="00964EE6">
        <w:rPr>
          <w:rFonts w:cstheme="minorHAnsi"/>
          <w:sz w:val="24"/>
        </w:rPr>
        <w:t xml:space="preserve"> virtually</w:t>
      </w:r>
      <w:r w:rsidR="008C4BA0">
        <w:rPr>
          <w:rFonts w:cstheme="minorHAnsi"/>
          <w:sz w:val="24"/>
        </w:rPr>
        <w:t xml:space="preserve"> via</w:t>
      </w:r>
      <w:r w:rsidR="00960798">
        <w:rPr>
          <w:rFonts w:cstheme="minorHAnsi"/>
          <w:sz w:val="24"/>
        </w:rPr>
        <w:t xml:space="preserve"> conference cal</w:t>
      </w:r>
      <w:r w:rsidR="000C3559">
        <w:rPr>
          <w:rFonts w:cstheme="minorHAnsi"/>
          <w:sz w:val="24"/>
        </w:rPr>
        <w:t>l or web-based technology.</w:t>
      </w:r>
      <w:r w:rsidR="003D7327">
        <w:rPr>
          <w:rFonts w:cstheme="minorHAnsi"/>
          <w:sz w:val="24"/>
        </w:rPr>
        <w:t xml:space="preserve"> </w:t>
      </w:r>
      <w:r w:rsidR="00D24DD0">
        <w:rPr>
          <w:rFonts w:cstheme="minorHAnsi"/>
          <w:sz w:val="24"/>
        </w:rPr>
        <w:t>General guidance is provided below</w:t>
      </w:r>
      <w:r w:rsidR="009B4585">
        <w:rPr>
          <w:rFonts w:cstheme="minorHAnsi"/>
          <w:sz w:val="24"/>
        </w:rPr>
        <w:t>, but chapter officers may need to adapt t</w:t>
      </w:r>
      <w:r w:rsidR="00B817CC">
        <w:rPr>
          <w:rFonts w:cstheme="minorHAnsi"/>
          <w:sz w:val="24"/>
        </w:rPr>
        <w:t xml:space="preserve">his guidance </w:t>
      </w:r>
      <w:r w:rsidR="00B50120">
        <w:rPr>
          <w:rFonts w:cstheme="minorHAnsi"/>
          <w:sz w:val="24"/>
        </w:rPr>
        <w:t>based</w:t>
      </w:r>
      <w:r w:rsidR="00B817CC">
        <w:rPr>
          <w:rFonts w:cstheme="minorHAnsi"/>
          <w:sz w:val="24"/>
        </w:rPr>
        <w:t xml:space="preserve"> on the technology </w:t>
      </w:r>
      <w:r w:rsidR="00A13F63">
        <w:rPr>
          <w:rFonts w:cstheme="minorHAnsi"/>
          <w:sz w:val="24"/>
        </w:rPr>
        <w:t>they use</w:t>
      </w:r>
      <w:r w:rsidR="00B817CC">
        <w:rPr>
          <w:rFonts w:cstheme="minorHAnsi"/>
          <w:sz w:val="24"/>
        </w:rPr>
        <w:t xml:space="preserve"> and the </w:t>
      </w:r>
      <w:r w:rsidR="00D36AC3">
        <w:rPr>
          <w:rFonts w:cstheme="minorHAnsi"/>
          <w:sz w:val="24"/>
        </w:rPr>
        <w:t>needs</w:t>
      </w:r>
      <w:r w:rsidR="00B817CC">
        <w:rPr>
          <w:rFonts w:cstheme="minorHAnsi"/>
          <w:sz w:val="24"/>
        </w:rPr>
        <w:t xml:space="preserve"> of </w:t>
      </w:r>
      <w:r w:rsidR="00E629BE">
        <w:rPr>
          <w:rFonts w:cstheme="minorHAnsi"/>
          <w:sz w:val="24"/>
        </w:rPr>
        <w:t>their</w:t>
      </w:r>
      <w:r w:rsidR="005B2D77">
        <w:rPr>
          <w:rFonts w:cstheme="minorHAnsi"/>
          <w:sz w:val="24"/>
        </w:rPr>
        <w:t xml:space="preserve"> </w:t>
      </w:r>
      <w:r w:rsidR="00D36AC3">
        <w:rPr>
          <w:rFonts w:cstheme="minorHAnsi"/>
          <w:sz w:val="24"/>
        </w:rPr>
        <w:t>members.</w:t>
      </w:r>
    </w:p>
    <w:p w:rsidR="00864F2A" w:rsidRDefault="00864F2A" w:rsidP="00780857">
      <w:pPr>
        <w:spacing w:after="0" w:line="240" w:lineRule="auto"/>
        <w:rPr>
          <w:rFonts w:cstheme="minorHAnsi"/>
          <w:sz w:val="24"/>
        </w:rPr>
      </w:pPr>
    </w:p>
    <w:p w:rsidR="00827DC7" w:rsidRPr="00D32A58" w:rsidRDefault="00864F2A" w:rsidP="00376B6C">
      <w:pPr>
        <w:shd w:val="clear" w:color="auto" w:fill="99CC66"/>
        <w:spacing w:after="0" w:line="240" w:lineRule="auto"/>
        <w:rPr>
          <w:rFonts w:cstheme="minorHAnsi"/>
          <w:sz w:val="28"/>
        </w:rPr>
      </w:pPr>
      <w:r w:rsidRPr="00D32A58">
        <w:rPr>
          <w:rFonts w:cstheme="minorHAnsi"/>
          <w:b/>
          <w:sz w:val="28"/>
        </w:rPr>
        <w:t>Sign-In Sheets</w:t>
      </w:r>
    </w:p>
    <w:p w:rsidR="007463A0" w:rsidRDefault="007463A0" w:rsidP="00992484">
      <w:pPr>
        <w:spacing w:after="0" w:line="240" w:lineRule="auto"/>
        <w:rPr>
          <w:rFonts w:cstheme="minorHAnsi"/>
          <w:sz w:val="24"/>
        </w:rPr>
      </w:pPr>
    </w:p>
    <w:p w:rsidR="0008147E" w:rsidRDefault="000B0E0A" w:rsidP="0008147E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beginning of the event, the chapter officers should </w:t>
      </w:r>
      <w:r w:rsidR="00992484" w:rsidRPr="0008147E">
        <w:rPr>
          <w:rFonts w:cstheme="minorHAnsi"/>
          <w:sz w:val="24"/>
        </w:rPr>
        <w:t xml:space="preserve">ask </w:t>
      </w:r>
      <w:r w:rsidR="00495ADB" w:rsidRPr="0008147E">
        <w:rPr>
          <w:rFonts w:cstheme="minorHAnsi"/>
          <w:sz w:val="24"/>
        </w:rPr>
        <w:t>each participant to</w:t>
      </w:r>
    </w:p>
    <w:p w:rsidR="007D7657" w:rsidRDefault="007D7657" w:rsidP="0008147E">
      <w:pPr>
        <w:spacing w:after="0" w:line="240" w:lineRule="auto"/>
        <w:rPr>
          <w:rFonts w:cstheme="minorHAnsi"/>
          <w:sz w:val="24"/>
        </w:rPr>
      </w:pPr>
    </w:p>
    <w:p w:rsidR="0008147E" w:rsidRDefault="00495ADB" w:rsidP="006331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8147E">
        <w:rPr>
          <w:rFonts w:cstheme="minorHAnsi"/>
          <w:sz w:val="24"/>
        </w:rPr>
        <w:t>introduce himself or herself</w:t>
      </w:r>
      <w:r w:rsidR="0008147E">
        <w:rPr>
          <w:rFonts w:cstheme="minorHAnsi"/>
          <w:sz w:val="24"/>
        </w:rPr>
        <w:t>,</w:t>
      </w:r>
    </w:p>
    <w:p w:rsidR="0008147E" w:rsidRDefault="00151409" w:rsidP="006331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8147E">
        <w:rPr>
          <w:rFonts w:cstheme="minorHAnsi"/>
          <w:sz w:val="24"/>
        </w:rPr>
        <w:t>say</w:t>
      </w:r>
      <w:r w:rsidR="00BE259C" w:rsidRPr="0008147E">
        <w:rPr>
          <w:rFonts w:cstheme="minorHAnsi"/>
          <w:sz w:val="24"/>
        </w:rPr>
        <w:t xml:space="preserve"> whether </w:t>
      </w:r>
      <w:r w:rsidR="007D7657">
        <w:rPr>
          <w:rFonts w:cstheme="minorHAnsi"/>
          <w:sz w:val="24"/>
        </w:rPr>
        <w:t>he or she is</w:t>
      </w:r>
      <w:r w:rsidR="00BE259C" w:rsidRPr="0008147E">
        <w:rPr>
          <w:rFonts w:cstheme="minorHAnsi"/>
          <w:sz w:val="24"/>
        </w:rPr>
        <w:t xml:space="preserve"> a new or returning member</w:t>
      </w:r>
      <w:r w:rsidR="0008147E">
        <w:rPr>
          <w:rFonts w:cstheme="minorHAnsi"/>
          <w:sz w:val="24"/>
        </w:rPr>
        <w:t>, and</w:t>
      </w:r>
    </w:p>
    <w:p w:rsidR="00151409" w:rsidRPr="0008147E" w:rsidRDefault="00CD58E8" w:rsidP="006331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if</w:t>
      </w:r>
      <w:proofErr w:type="gramEnd"/>
      <w:r>
        <w:rPr>
          <w:rFonts w:cstheme="minorHAnsi"/>
          <w:sz w:val="24"/>
        </w:rPr>
        <w:t xml:space="preserve"> the member is</w:t>
      </w:r>
      <w:r w:rsidR="0008147E">
        <w:rPr>
          <w:rFonts w:cstheme="minorHAnsi"/>
          <w:sz w:val="24"/>
        </w:rPr>
        <w:t xml:space="preserve"> </w:t>
      </w:r>
      <w:r w:rsidR="00151409" w:rsidRPr="0008147E">
        <w:rPr>
          <w:rFonts w:cstheme="minorHAnsi"/>
          <w:sz w:val="24"/>
        </w:rPr>
        <w:t>participating virtually</w:t>
      </w:r>
      <w:r w:rsidR="0008147E">
        <w:rPr>
          <w:rFonts w:cstheme="minorHAnsi"/>
          <w:sz w:val="24"/>
        </w:rPr>
        <w:t>, say whether</w:t>
      </w:r>
      <w:r w:rsidR="00313186" w:rsidRPr="0008147E">
        <w:rPr>
          <w:rFonts w:cstheme="minorHAnsi"/>
          <w:sz w:val="24"/>
        </w:rPr>
        <w:t xml:space="preserve"> there</w:t>
      </w:r>
      <w:r w:rsidR="00151409" w:rsidRPr="0008147E">
        <w:rPr>
          <w:rFonts w:cstheme="minorHAnsi"/>
          <w:sz w:val="24"/>
        </w:rPr>
        <w:t xml:space="preserve"> </w:t>
      </w:r>
      <w:r w:rsidR="003261B6" w:rsidRPr="0008147E">
        <w:rPr>
          <w:rFonts w:cstheme="minorHAnsi"/>
          <w:sz w:val="24"/>
        </w:rPr>
        <w:t xml:space="preserve">are any changes to </w:t>
      </w:r>
      <w:r w:rsidR="00D47AEE">
        <w:rPr>
          <w:rFonts w:cstheme="minorHAnsi"/>
          <w:sz w:val="24"/>
        </w:rPr>
        <w:t>his or her</w:t>
      </w:r>
      <w:r w:rsidR="00CB1F57">
        <w:rPr>
          <w:rFonts w:cstheme="minorHAnsi"/>
          <w:sz w:val="24"/>
        </w:rPr>
        <w:t xml:space="preserve"> contact information. If there are changes, ask them if </w:t>
      </w:r>
      <w:r w:rsidR="00CC6A92">
        <w:rPr>
          <w:rFonts w:cstheme="minorHAnsi"/>
          <w:sz w:val="24"/>
        </w:rPr>
        <w:t>the member</w:t>
      </w:r>
      <w:r w:rsidR="00CB1F57">
        <w:rPr>
          <w:rFonts w:cstheme="minorHAnsi"/>
          <w:sz w:val="24"/>
        </w:rPr>
        <w:t xml:space="preserve"> would like to</w:t>
      </w:r>
      <w:r w:rsidR="00ED0A77" w:rsidRPr="0008147E">
        <w:rPr>
          <w:rFonts w:cstheme="minorHAnsi"/>
          <w:sz w:val="24"/>
        </w:rPr>
        <w:t xml:space="preserve"> provide </w:t>
      </w:r>
      <w:r w:rsidR="00CC6A92">
        <w:rPr>
          <w:rFonts w:cstheme="minorHAnsi"/>
          <w:sz w:val="24"/>
        </w:rPr>
        <w:t>the</w:t>
      </w:r>
      <w:r w:rsidR="00ED0A77" w:rsidRPr="0008147E">
        <w:rPr>
          <w:rFonts w:cstheme="minorHAnsi"/>
          <w:sz w:val="24"/>
        </w:rPr>
        <w:t xml:space="preserve"> update</w:t>
      </w:r>
      <w:r w:rsidR="00173AE7" w:rsidRPr="0008147E">
        <w:rPr>
          <w:rFonts w:cstheme="minorHAnsi"/>
          <w:sz w:val="24"/>
        </w:rPr>
        <w:t>d</w:t>
      </w:r>
      <w:r w:rsidR="00ED0A77" w:rsidRPr="0008147E">
        <w:rPr>
          <w:rFonts w:cstheme="minorHAnsi"/>
          <w:sz w:val="24"/>
        </w:rPr>
        <w:t xml:space="preserve"> information at that time</w:t>
      </w:r>
      <w:r w:rsidR="002735BA" w:rsidRPr="0008147E">
        <w:rPr>
          <w:rFonts w:cstheme="minorHAnsi"/>
          <w:sz w:val="24"/>
        </w:rPr>
        <w:t xml:space="preserve"> or</w:t>
      </w:r>
      <w:r w:rsidR="00ED0A77" w:rsidRPr="0008147E">
        <w:rPr>
          <w:rFonts w:cstheme="minorHAnsi"/>
          <w:sz w:val="24"/>
        </w:rPr>
        <w:t xml:space="preserve"> at a later time</w:t>
      </w:r>
      <w:r w:rsidR="00684AC9">
        <w:rPr>
          <w:rFonts w:cstheme="minorHAnsi"/>
          <w:sz w:val="24"/>
        </w:rPr>
        <w:t>. If the member</w:t>
      </w:r>
      <w:r w:rsidR="0008147E">
        <w:rPr>
          <w:rFonts w:cstheme="minorHAnsi"/>
          <w:sz w:val="24"/>
        </w:rPr>
        <w:t xml:space="preserve"> choose</w:t>
      </w:r>
      <w:r w:rsidR="00684AC9">
        <w:rPr>
          <w:rFonts w:cstheme="minorHAnsi"/>
          <w:sz w:val="24"/>
        </w:rPr>
        <w:t>s</w:t>
      </w:r>
      <w:r w:rsidR="0008147E">
        <w:rPr>
          <w:rFonts w:cstheme="minorHAnsi"/>
          <w:sz w:val="24"/>
        </w:rPr>
        <w:t xml:space="preserve"> to provide their updated information at a later time</w:t>
      </w:r>
      <w:r w:rsidR="002735BA" w:rsidRPr="0008147E">
        <w:rPr>
          <w:rFonts w:cstheme="minorHAnsi"/>
          <w:sz w:val="24"/>
        </w:rPr>
        <w:t xml:space="preserve">, </w:t>
      </w:r>
      <w:r w:rsidR="00D34672" w:rsidRPr="0008147E">
        <w:rPr>
          <w:rFonts w:cstheme="minorHAnsi"/>
          <w:sz w:val="24"/>
        </w:rPr>
        <w:t>chapter officers</w:t>
      </w:r>
      <w:r w:rsidR="003A3498" w:rsidRPr="0008147E">
        <w:rPr>
          <w:rFonts w:cstheme="minorHAnsi"/>
          <w:sz w:val="24"/>
        </w:rPr>
        <w:t xml:space="preserve"> should </w:t>
      </w:r>
      <w:r w:rsidR="00D34672" w:rsidRPr="0008147E">
        <w:rPr>
          <w:rFonts w:cstheme="minorHAnsi"/>
          <w:sz w:val="24"/>
        </w:rPr>
        <w:t>ask the member about</w:t>
      </w:r>
      <w:r w:rsidR="003A3498" w:rsidRPr="0008147E">
        <w:rPr>
          <w:rFonts w:cstheme="minorHAnsi"/>
          <w:sz w:val="24"/>
        </w:rPr>
        <w:t xml:space="preserve"> </w:t>
      </w:r>
      <w:r w:rsidR="00ED0A77" w:rsidRPr="0008147E">
        <w:rPr>
          <w:rFonts w:cstheme="minorHAnsi"/>
          <w:sz w:val="24"/>
        </w:rPr>
        <w:t xml:space="preserve">the best way to contact </w:t>
      </w:r>
      <w:r w:rsidR="00B54804">
        <w:rPr>
          <w:rFonts w:cstheme="minorHAnsi"/>
          <w:sz w:val="24"/>
        </w:rPr>
        <w:t>him or her</w:t>
      </w:r>
      <w:r w:rsidR="001860E5">
        <w:rPr>
          <w:rFonts w:cstheme="minorHAnsi"/>
          <w:sz w:val="24"/>
        </w:rPr>
        <w:t xml:space="preserve"> to obtain the updated information</w:t>
      </w:r>
      <w:r w:rsidR="00ED0A77" w:rsidRPr="0008147E">
        <w:rPr>
          <w:rFonts w:cstheme="minorHAnsi"/>
          <w:sz w:val="24"/>
        </w:rPr>
        <w:t xml:space="preserve">. </w:t>
      </w:r>
    </w:p>
    <w:p w:rsidR="0091166F" w:rsidRDefault="0091166F" w:rsidP="00992484">
      <w:pPr>
        <w:spacing w:after="0" w:line="240" w:lineRule="auto"/>
        <w:rPr>
          <w:rFonts w:cstheme="minorHAnsi"/>
          <w:sz w:val="24"/>
        </w:rPr>
      </w:pPr>
    </w:p>
    <w:p w:rsidR="00CC3DEB" w:rsidRPr="00992484" w:rsidRDefault="004E1315" w:rsidP="00992484">
      <w:pPr>
        <w:spacing w:after="0" w:line="240" w:lineRule="auto"/>
        <w:rPr>
          <w:rFonts w:cstheme="minorHAnsi"/>
          <w:sz w:val="24"/>
        </w:rPr>
      </w:pPr>
      <w:r w:rsidRPr="00992484">
        <w:rPr>
          <w:rFonts w:cstheme="minorHAnsi"/>
          <w:sz w:val="24"/>
        </w:rPr>
        <w:t>During the</w:t>
      </w:r>
      <w:r w:rsidR="00992484">
        <w:rPr>
          <w:rFonts w:cstheme="minorHAnsi"/>
          <w:sz w:val="24"/>
        </w:rPr>
        <w:t>se</w:t>
      </w:r>
      <w:r w:rsidRPr="00992484">
        <w:rPr>
          <w:rFonts w:cstheme="minorHAnsi"/>
          <w:sz w:val="24"/>
        </w:rPr>
        <w:t xml:space="preserve"> introductions, t</w:t>
      </w:r>
      <w:r w:rsidR="00DD43CB" w:rsidRPr="00992484">
        <w:rPr>
          <w:rFonts w:cstheme="minorHAnsi"/>
          <w:sz w:val="24"/>
        </w:rPr>
        <w:t xml:space="preserve">he chapter officers should </w:t>
      </w:r>
      <w:r w:rsidR="00536D5B">
        <w:rPr>
          <w:rFonts w:cstheme="minorHAnsi"/>
          <w:sz w:val="24"/>
        </w:rPr>
        <w:t xml:space="preserve">record </w:t>
      </w:r>
      <w:r w:rsidR="0091166F">
        <w:rPr>
          <w:rFonts w:cstheme="minorHAnsi"/>
          <w:sz w:val="24"/>
        </w:rPr>
        <w:t xml:space="preserve">information </w:t>
      </w:r>
      <w:r w:rsidR="00536D5B">
        <w:rPr>
          <w:rFonts w:cstheme="minorHAnsi"/>
          <w:sz w:val="24"/>
        </w:rPr>
        <w:t>provided by the</w:t>
      </w:r>
      <w:r w:rsidR="0091166F">
        <w:rPr>
          <w:rFonts w:cstheme="minorHAnsi"/>
          <w:sz w:val="24"/>
        </w:rPr>
        <w:t xml:space="preserve"> virtual participants</w:t>
      </w:r>
      <w:r w:rsidR="00AB1155">
        <w:rPr>
          <w:rFonts w:cstheme="minorHAnsi"/>
          <w:sz w:val="24"/>
        </w:rPr>
        <w:t xml:space="preserve">. Chapter officers may wish to record this information on a separate sign-in sheet from the one used for </w:t>
      </w:r>
      <w:r w:rsidR="00EE0D05">
        <w:rPr>
          <w:rFonts w:cstheme="minorHAnsi"/>
          <w:sz w:val="24"/>
        </w:rPr>
        <w:t xml:space="preserve">any </w:t>
      </w:r>
      <w:r w:rsidR="00AB1155">
        <w:rPr>
          <w:rFonts w:cstheme="minorHAnsi"/>
          <w:sz w:val="24"/>
        </w:rPr>
        <w:t>members attending in person.</w:t>
      </w:r>
      <w:r w:rsidR="00351C85">
        <w:rPr>
          <w:rFonts w:cstheme="minorHAnsi"/>
          <w:sz w:val="24"/>
        </w:rPr>
        <w:t xml:space="preserve"> </w:t>
      </w:r>
      <w:r w:rsidR="004F55B5">
        <w:rPr>
          <w:rFonts w:cstheme="minorHAnsi"/>
          <w:sz w:val="24"/>
        </w:rPr>
        <w:t xml:space="preserve">Members who are participating in person (if there is an in-person option) </w:t>
      </w:r>
      <w:r w:rsidR="00D3248F">
        <w:rPr>
          <w:rFonts w:cstheme="minorHAnsi"/>
          <w:sz w:val="24"/>
        </w:rPr>
        <w:t>can</w:t>
      </w:r>
      <w:r w:rsidR="00F35EF9">
        <w:rPr>
          <w:rFonts w:cstheme="minorHAnsi"/>
          <w:sz w:val="24"/>
        </w:rPr>
        <w:t xml:space="preserve"> fill out a</w:t>
      </w:r>
      <w:r w:rsidR="004F55B5">
        <w:rPr>
          <w:rFonts w:cstheme="minorHAnsi"/>
          <w:sz w:val="24"/>
        </w:rPr>
        <w:t xml:space="preserve"> sign-in sheet </w:t>
      </w:r>
      <w:r w:rsidR="00824F43">
        <w:rPr>
          <w:rFonts w:cstheme="minorHAnsi"/>
          <w:sz w:val="24"/>
        </w:rPr>
        <w:t xml:space="preserve">themselves, </w:t>
      </w:r>
      <w:r w:rsidR="004F55B5">
        <w:rPr>
          <w:rFonts w:cstheme="minorHAnsi"/>
          <w:sz w:val="24"/>
        </w:rPr>
        <w:t>as usual.</w:t>
      </w:r>
    </w:p>
    <w:p w:rsidR="00C978A6" w:rsidRDefault="00C978A6" w:rsidP="00780857">
      <w:pPr>
        <w:spacing w:after="0" w:line="240" w:lineRule="auto"/>
        <w:rPr>
          <w:rFonts w:cstheme="minorHAnsi"/>
          <w:sz w:val="24"/>
        </w:rPr>
      </w:pPr>
    </w:p>
    <w:p w:rsidR="00864F2A" w:rsidRPr="00D32A58" w:rsidRDefault="00864F2A" w:rsidP="00376B6C">
      <w:pPr>
        <w:shd w:val="clear" w:color="auto" w:fill="99CC66"/>
        <w:spacing w:after="0" w:line="240" w:lineRule="auto"/>
        <w:rPr>
          <w:rFonts w:cstheme="minorHAnsi"/>
          <w:b/>
          <w:sz w:val="28"/>
        </w:rPr>
      </w:pPr>
      <w:r w:rsidRPr="00D32A58">
        <w:rPr>
          <w:rFonts w:cstheme="minorHAnsi"/>
          <w:b/>
          <w:sz w:val="28"/>
        </w:rPr>
        <w:t>Member Information Sheet</w:t>
      </w:r>
    </w:p>
    <w:p w:rsidR="004303FD" w:rsidRDefault="004303FD" w:rsidP="004303FD">
      <w:pPr>
        <w:spacing w:after="0" w:line="240" w:lineRule="auto"/>
        <w:rPr>
          <w:rFonts w:cstheme="minorHAnsi"/>
          <w:sz w:val="24"/>
        </w:rPr>
      </w:pPr>
    </w:p>
    <w:p w:rsidR="004B3636" w:rsidRDefault="004303FD" w:rsidP="004303FD">
      <w:pPr>
        <w:spacing w:after="0" w:line="240" w:lineRule="auto"/>
        <w:rPr>
          <w:rFonts w:cstheme="minorHAnsi"/>
          <w:sz w:val="24"/>
        </w:rPr>
      </w:pPr>
      <w:r w:rsidRPr="004303FD">
        <w:rPr>
          <w:rFonts w:cstheme="minorHAnsi"/>
          <w:sz w:val="24"/>
        </w:rPr>
        <w:lastRenderedPageBreak/>
        <w:t xml:space="preserve">If </w:t>
      </w:r>
      <w:r w:rsidR="0005252B">
        <w:rPr>
          <w:rFonts w:cstheme="minorHAnsi"/>
          <w:sz w:val="24"/>
        </w:rPr>
        <w:t>any of the virtual participants identify themselves as new members</w:t>
      </w:r>
      <w:r w:rsidR="0086283E">
        <w:rPr>
          <w:rFonts w:cstheme="minorHAnsi"/>
          <w:sz w:val="24"/>
        </w:rPr>
        <w:t xml:space="preserve"> during the introductions</w:t>
      </w:r>
      <w:r w:rsidRPr="004303FD">
        <w:rPr>
          <w:rFonts w:cstheme="minorHAnsi"/>
          <w:sz w:val="24"/>
        </w:rPr>
        <w:t>,</w:t>
      </w:r>
      <w:r w:rsidR="0086283E">
        <w:rPr>
          <w:rFonts w:cstheme="minorHAnsi"/>
          <w:sz w:val="24"/>
        </w:rPr>
        <w:t xml:space="preserve"> chapter officers should</w:t>
      </w:r>
      <w:r w:rsidRPr="004303FD">
        <w:rPr>
          <w:rFonts w:cstheme="minorHAnsi"/>
          <w:sz w:val="24"/>
        </w:rPr>
        <w:t xml:space="preserve"> ask them to fill out an online </w:t>
      </w:r>
      <w:r w:rsidR="00D8752F">
        <w:rPr>
          <w:rFonts w:cstheme="minorHAnsi"/>
          <w:sz w:val="24"/>
        </w:rPr>
        <w:t xml:space="preserve">version of </w:t>
      </w:r>
      <w:r w:rsidRPr="004303FD">
        <w:rPr>
          <w:rFonts w:cstheme="minorHAnsi"/>
          <w:sz w:val="24"/>
        </w:rPr>
        <w:t>the Member Information Sheet</w:t>
      </w:r>
      <w:r w:rsidR="00A06894">
        <w:rPr>
          <w:rFonts w:cstheme="minorHAnsi"/>
          <w:sz w:val="24"/>
        </w:rPr>
        <w:t xml:space="preserve"> </w:t>
      </w:r>
      <w:r w:rsidR="000A6B54">
        <w:rPr>
          <w:rFonts w:cstheme="minorHAnsi"/>
          <w:sz w:val="24"/>
        </w:rPr>
        <w:t>so they</w:t>
      </w:r>
      <w:r w:rsidR="00FD5827">
        <w:rPr>
          <w:rFonts w:cstheme="minorHAnsi"/>
          <w:sz w:val="24"/>
        </w:rPr>
        <w:t xml:space="preserve"> can</w:t>
      </w:r>
      <w:r w:rsidR="00A06894">
        <w:rPr>
          <w:rFonts w:cstheme="minorHAnsi"/>
          <w:sz w:val="24"/>
        </w:rPr>
        <w:t xml:space="preserve"> learn more about them</w:t>
      </w:r>
      <w:r w:rsidRPr="004303FD">
        <w:rPr>
          <w:rFonts w:cstheme="minorHAnsi"/>
          <w:sz w:val="24"/>
        </w:rPr>
        <w:t xml:space="preserve">. Chapter officers should obtain the link to this </w:t>
      </w:r>
      <w:r w:rsidR="005D6E5F">
        <w:rPr>
          <w:rFonts w:cstheme="minorHAnsi"/>
          <w:sz w:val="24"/>
        </w:rPr>
        <w:t xml:space="preserve">online </w:t>
      </w:r>
      <w:r w:rsidRPr="004303FD">
        <w:rPr>
          <w:rFonts w:cstheme="minorHAnsi"/>
          <w:sz w:val="24"/>
        </w:rPr>
        <w:t>survey from Board staff</w:t>
      </w:r>
      <w:r w:rsidR="0045600E">
        <w:rPr>
          <w:rFonts w:cstheme="minorHAnsi"/>
          <w:sz w:val="24"/>
        </w:rPr>
        <w:t xml:space="preserve"> before the event</w:t>
      </w:r>
      <w:r w:rsidR="00E941E9">
        <w:rPr>
          <w:rFonts w:cstheme="minorHAnsi"/>
          <w:sz w:val="24"/>
        </w:rPr>
        <w:t xml:space="preserve"> and</w:t>
      </w:r>
    </w:p>
    <w:p w:rsidR="004B3636" w:rsidRDefault="004B3636" w:rsidP="004303FD">
      <w:pPr>
        <w:spacing w:after="0" w:line="240" w:lineRule="auto"/>
        <w:rPr>
          <w:rFonts w:cstheme="minorHAnsi"/>
          <w:sz w:val="24"/>
        </w:rPr>
      </w:pPr>
    </w:p>
    <w:p w:rsidR="00E941E9" w:rsidRDefault="00E90F4C" w:rsidP="00E941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E941E9">
        <w:rPr>
          <w:rFonts w:cstheme="minorHAnsi"/>
          <w:sz w:val="24"/>
        </w:rPr>
        <w:t>distribute the link</w:t>
      </w:r>
      <w:r w:rsidR="005A2A9B" w:rsidRPr="00E941E9">
        <w:rPr>
          <w:rFonts w:cstheme="minorHAnsi"/>
          <w:sz w:val="24"/>
        </w:rPr>
        <w:t xml:space="preserve"> </w:t>
      </w:r>
      <w:r w:rsidR="004303FD" w:rsidRPr="00E941E9">
        <w:rPr>
          <w:rFonts w:cstheme="minorHAnsi"/>
          <w:sz w:val="24"/>
        </w:rPr>
        <w:t xml:space="preserve">via the meeting technology if the technology </w:t>
      </w:r>
      <w:r w:rsidR="0054539B" w:rsidRPr="00E941E9">
        <w:rPr>
          <w:rFonts w:cstheme="minorHAnsi"/>
          <w:sz w:val="24"/>
        </w:rPr>
        <w:t>allows</w:t>
      </w:r>
      <w:r w:rsidR="002251EC">
        <w:rPr>
          <w:rFonts w:cstheme="minorHAnsi"/>
          <w:sz w:val="24"/>
        </w:rPr>
        <w:t xml:space="preserve"> (e.g., a chat box)</w:t>
      </w:r>
      <w:r w:rsidR="0054539B" w:rsidRPr="00E941E9">
        <w:rPr>
          <w:rFonts w:cstheme="minorHAnsi"/>
          <w:sz w:val="24"/>
        </w:rPr>
        <w:t>, and</w:t>
      </w:r>
    </w:p>
    <w:p w:rsidR="004303FD" w:rsidRPr="00E941E9" w:rsidRDefault="004303FD" w:rsidP="00E941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proofErr w:type="gramStart"/>
      <w:r w:rsidRPr="00E941E9">
        <w:rPr>
          <w:rFonts w:cstheme="minorHAnsi"/>
          <w:sz w:val="24"/>
        </w:rPr>
        <w:t>ask</w:t>
      </w:r>
      <w:proofErr w:type="gramEnd"/>
      <w:r w:rsidRPr="00E941E9">
        <w:rPr>
          <w:rFonts w:cstheme="minorHAnsi"/>
          <w:sz w:val="24"/>
        </w:rPr>
        <w:t xml:space="preserve"> the new member</w:t>
      </w:r>
      <w:r w:rsidR="008C0E1A" w:rsidRPr="00E941E9">
        <w:rPr>
          <w:rFonts w:cstheme="minorHAnsi"/>
          <w:sz w:val="24"/>
        </w:rPr>
        <w:t>s</w:t>
      </w:r>
      <w:r w:rsidRPr="00E941E9">
        <w:rPr>
          <w:rFonts w:cstheme="minorHAnsi"/>
          <w:sz w:val="24"/>
        </w:rPr>
        <w:t xml:space="preserve"> for their email address</w:t>
      </w:r>
      <w:r w:rsidR="00A70F90" w:rsidRPr="00E941E9">
        <w:rPr>
          <w:rFonts w:cstheme="minorHAnsi"/>
          <w:sz w:val="24"/>
        </w:rPr>
        <w:t>es</w:t>
      </w:r>
      <w:r w:rsidRPr="00E941E9">
        <w:rPr>
          <w:rFonts w:cstheme="minorHAnsi"/>
          <w:sz w:val="24"/>
        </w:rPr>
        <w:t xml:space="preserve"> and email them the link after the meeting</w:t>
      </w:r>
      <w:r w:rsidR="00D22BBB" w:rsidRPr="00E941E9">
        <w:rPr>
          <w:rFonts w:cstheme="minorHAnsi"/>
          <w:sz w:val="24"/>
        </w:rPr>
        <w:t xml:space="preserve"> as well to ensure they have it</w:t>
      </w:r>
      <w:r w:rsidRPr="00E941E9">
        <w:rPr>
          <w:rFonts w:cstheme="minorHAnsi"/>
          <w:sz w:val="24"/>
        </w:rPr>
        <w:t>.</w:t>
      </w:r>
    </w:p>
    <w:p w:rsidR="00483971" w:rsidRDefault="00483971" w:rsidP="004303FD">
      <w:pPr>
        <w:spacing w:after="0" w:line="240" w:lineRule="auto"/>
        <w:rPr>
          <w:rFonts w:cstheme="minorHAnsi"/>
          <w:sz w:val="24"/>
        </w:rPr>
      </w:pPr>
    </w:p>
    <w:p w:rsidR="0092498C" w:rsidRDefault="00483971" w:rsidP="00731EBA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New members who are participating in person (if there is an in-person option) should fill out the paper-based Member Information Sheet, as usual. Asking them to complete the form at the event helps increase completion rates.</w:t>
      </w:r>
    </w:p>
    <w:p w:rsidR="00731EBA" w:rsidRPr="00731EBA" w:rsidRDefault="00731EBA" w:rsidP="00731EBA">
      <w:pPr>
        <w:spacing w:after="0" w:line="240" w:lineRule="auto"/>
        <w:rPr>
          <w:rFonts w:cstheme="minorHAnsi"/>
          <w:sz w:val="24"/>
        </w:rPr>
      </w:pPr>
    </w:p>
    <w:p w:rsidR="00DE371D" w:rsidRDefault="00DE371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864F2A" w:rsidRPr="00D32A58" w:rsidRDefault="00864F2A" w:rsidP="00376B6C">
      <w:pPr>
        <w:shd w:val="clear" w:color="auto" w:fill="99CC66"/>
        <w:spacing w:after="0" w:line="240" w:lineRule="auto"/>
        <w:rPr>
          <w:rFonts w:cstheme="minorHAnsi"/>
          <w:b/>
          <w:sz w:val="28"/>
        </w:rPr>
      </w:pPr>
      <w:r w:rsidRPr="00D32A58">
        <w:rPr>
          <w:rFonts w:cstheme="minorHAnsi"/>
          <w:b/>
          <w:sz w:val="28"/>
        </w:rPr>
        <w:lastRenderedPageBreak/>
        <w:t>Participant Surveys</w:t>
      </w:r>
    </w:p>
    <w:p w:rsidR="00864F2A" w:rsidRDefault="00864F2A" w:rsidP="00780857">
      <w:pPr>
        <w:spacing w:after="0" w:line="240" w:lineRule="auto"/>
        <w:rPr>
          <w:rFonts w:cstheme="minorHAnsi"/>
          <w:sz w:val="24"/>
        </w:rPr>
      </w:pPr>
    </w:p>
    <w:p w:rsidR="00252642" w:rsidRDefault="001B5ECC" w:rsidP="00252642">
      <w:pPr>
        <w:spacing w:after="0" w:line="240" w:lineRule="auto"/>
        <w:rPr>
          <w:rFonts w:cstheme="minorHAnsi"/>
          <w:sz w:val="24"/>
        </w:rPr>
      </w:pPr>
      <w:r w:rsidRPr="00252642">
        <w:rPr>
          <w:rFonts w:cstheme="minorHAnsi"/>
          <w:sz w:val="24"/>
        </w:rPr>
        <w:t xml:space="preserve">Chapter officers should alert Board staff well in advance of any </w:t>
      </w:r>
      <w:r w:rsidR="00F60AB8">
        <w:rPr>
          <w:rFonts w:cstheme="minorHAnsi"/>
          <w:sz w:val="24"/>
        </w:rPr>
        <w:t>meetings or advocacy activities</w:t>
      </w:r>
      <w:r w:rsidRPr="00252642">
        <w:rPr>
          <w:rFonts w:cstheme="minorHAnsi"/>
          <w:sz w:val="24"/>
        </w:rPr>
        <w:t xml:space="preserve"> that will have a virtual component, so that Board staff can create a participant survey for the</w:t>
      </w:r>
      <w:r w:rsidR="00347E6B" w:rsidRPr="00252642">
        <w:rPr>
          <w:rFonts w:cstheme="minorHAnsi"/>
          <w:sz w:val="24"/>
        </w:rPr>
        <w:t xml:space="preserve"> specific</w:t>
      </w:r>
      <w:r w:rsidRPr="00252642">
        <w:rPr>
          <w:rFonts w:cstheme="minorHAnsi"/>
          <w:sz w:val="24"/>
        </w:rPr>
        <w:t xml:space="preserve"> event. Chapter officers should obtain the link to this participant survey from Board staff</w:t>
      </w:r>
      <w:r w:rsidR="0005428B" w:rsidRPr="00252642">
        <w:rPr>
          <w:rFonts w:cstheme="minorHAnsi"/>
          <w:sz w:val="24"/>
        </w:rPr>
        <w:t xml:space="preserve"> before the event</w:t>
      </w:r>
      <w:r w:rsidRPr="00252642">
        <w:rPr>
          <w:rFonts w:cstheme="minorHAnsi"/>
          <w:sz w:val="24"/>
        </w:rPr>
        <w:t xml:space="preserve"> and </w:t>
      </w:r>
    </w:p>
    <w:p w:rsidR="004B3636" w:rsidRPr="00252642" w:rsidRDefault="004B3636" w:rsidP="00252642">
      <w:pPr>
        <w:spacing w:after="0" w:line="240" w:lineRule="auto"/>
        <w:rPr>
          <w:rFonts w:cstheme="minorHAnsi"/>
          <w:sz w:val="24"/>
        </w:rPr>
      </w:pPr>
    </w:p>
    <w:p w:rsidR="00252642" w:rsidRDefault="001B5ECC" w:rsidP="0025264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252642">
        <w:rPr>
          <w:rFonts w:cstheme="minorHAnsi"/>
          <w:sz w:val="24"/>
        </w:rPr>
        <w:t>distribute the link via the meeting technol</w:t>
      </w:r>
      <w:r w:rsidR="00A72585" w:rsidRPr="00252642">
        <w:rPr>
          <w:rFonts w:cstheme="minorHAnsi"/>
          <w:sz w:val="24"/>
        </w:rPr>
        <w:t>ogy if the technology allows</w:t>
      </w:r>
      <w:r w:rsidR="002251EC">
        <w:rPr>
          <w:rFonts w:cstheme="minorHAnsi"/>
          <w:sz w:val="24"/>
        </w:rPr>
        <w:t xml:space="preserve"> (e.g., a chat box)</w:t>
      </w:r>
      <w:r w:rsidR="00A72585" w:rsidRPr="00252642">
        <w:rPr>
          <w:rFonts w:cstheme="minorHAnsi"/>
          <w:sz w:val="24"/>
        </w:rPr>
        <w:t>, and</w:t>
      </w:r>
    </w:p>
    <w:p w:rsidR="00483971" w:rsidRPr="00252642" w:rsidRDefault="001B5ECC" w:rsidP="0025264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proofErr w:type="gramStart"/>
      <w:r w:rsidRPr="00252642">
        <w:rPr>
          <w:rFonts w:cstheme="minorHAnsi"/>
          <w:sz w:val="24"/>
        </w:rPr>
        <w:t>email</w:t>
      </w:r>
      <w:proofErr w:type="gramEnd"/>
      <w:r w:rsidRPr="00252642">
        <w:rPr>
          <w:rFonts w:cstheme="minorHAnsi"/>
          <w:sz w:val="24"/>
        </w:rPr>
        <w:t xml:space="preserve"> the link to members </w:t>
      </w:r>
      <w:r w:rsidR="00FA20DD">
        <w:rPr>
          <w:rFonts w:cstheme="minorHAnsi"/>
          <w:sz w:val="24"/>
        </w:rPr>
        <w:t xml:space="preserve">who participated virtually, </w:t>
      </w:r>
      <w:r w:rsidRPr="00252642">
        <w:rPr>
          <w:rFonts w:cstheme="minorHAnsi"/>
          <w:sz w:val="24"/>
        </w:rPr>
        <w:t>at the conclusion of the meeting, making sure to include the email addresses for any new members.</w:t>
      </w:r>
    </w:p>
    <w:p w:rsidR="00362335" w:rsidRDefault="00362335" w:rsidP="00780857">
      <w:pPr>
        <w:spacing w:after="0" w:line="240" w:lineRule="auto"/>
        <w:rPr>
          <w:rFonts w:cstheme="minorHAnsi"/>
          <w:sz w:val="24"/>
        </w:rPr>
      </w:pPr>
    </w:p>
    <w:p w:rsidR="00362335" w:rsidRDefault="00362335" w:rsidP="00780857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New members who are participating in person (if there is an in-person option) should fill out the paper-based participant survey, as usual. Asking them to complete the survey at the event helps increase completion rates.</w:t>
      </w:r>
    </w:p>
    <w:p w:rsidR="00864F2A" w:rsidRDefault="00864F2A" w:rsidP="00780857">
      <w:pPr>
        <w:spacing w:after="0" w:line="240" w:lineRule="auto"/>
        <w:rPr>
          <w:rFonts w:cstheme="minorHAnsi"/>
          <w:sz w:val="24"/>
        </w:rPr>
      </w:pPr>
    </w:p>
    <w:p w:rsidR="00864F2A" w:rsidRPr="00D32A58" w:rsidRDefault="00864F2A" w:rsidP="00376B6C">
      <w:pPr>
        <w:shd w:val="clear" w:color="auto" w:fill="99CC66"/>
        <w:spacing w:after="0" w:line="240" w:lineRule="auto"/>
        <w:rPr>
          <w:rFonts w:cstheme="minorHAnsi"/>
          <w:b/>
          <w:sz w:val="28"/>
        </w:rPr>
      </w:pPr>
      <w:r w:rsidRPr="00D32A58">
        <w:rPr>
          <w:rFonts w:cstheme="minorHAnsi"/>
          <w:b/>
          <w:sz w:val="28"/>
        </w:rPr>
        <w:t>Minutes</w:t>
      </w:r>
    </w:p>
    <w:p w:rsidR="00864F2A" w:rsidRPr="00864F2A" w:rsidRDefault="00864F2A" w:rsidP="00780857">
      <w:pPr>
        <w:spacing w:after="0" w:line="240" w:lineRule="auto"/>
        <w:rPr>
          <w:rFonts w:cstheme="minorHAnsi"/>
          <w:sz w:val="24"/>
        </w:rPr>
      </w:pPr>
    </w:p>
    <w:p w:rsidR="00864F2A" w:rsidRPr="00A400C3" w:rsidRDefault="00A400C3" w:rsidP="00780857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Chapter officers will complete the minutes as usual within three calendar days of the event. The only change needed will be to note which members participated in person</w:t>
      </w:r>
      <w:r w:rsidR="00D13B77">
        <w:rPr>
          <w:rFonts w:cstheme="minorHAnsi"/>
          <w:sz w:val="24"/>
        </w:rPr>
        <w:t xml:space="preserve"> (if there was an in-person option)</w:t>
      </w:r>
      <w:r>
        <w:rPr>
          <w:rFonts w:cstheme="minorHAnsi"/>
          <w:sz w:val="24"/>
        </w:rPr>
        <w:t>, which members participated virtually, and the technology</w:t>
      </w:r>
      <w:r w:rsidR="00804C0F">
        <w:rPr>
          <w:rFonts w:cstheme="minorHAnsi"/>
          <w:sz w:val="24"/>
        </w:rPr>
        <w:t xml:space="preserve"> they</w:t>
      </w:r>
      <w:r>
        <w:rPr>
          <w:rFonts w:cstheme="minorHAnsi"/>
          <w:sz w:val="24"/>
        </w:rPr>
        <w:t xml:space="preserve"> used to participate. </w:t>
      </w:r>
    </w:p>
    <w:sectPr w:rsidR="00864F2A" w:rsidRPr="00A400C3" w:rsidSect="007808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FC" w:rsidRDefault="006B35FC" w:rsidP="006B35FC">
      <w:pPr>
        <w:spacing w:after="0" w:line="240" w:lineRule="auto"/>
      </w:pPr>
      <w:r>
        <w:separator/>
      </w:r>
    </w:p>
  </w:endnote>
  <w:endnote w:type="continuationSeparator" w:id="0">
    <w:p w:rsidR="006B35FC" w:rsidRDefault="006B35FC" w:rsidP="006B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310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5FC" w:rsidRDefault="006B3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5FC" w:rsidRDefault="006B3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FC" w:rsidRDefault="006B35FC" w:rsidP="006B35FC">
      <w:pPr>
        <w:spacing w:after="0" w:line="240" w:lineRule="auto"/>
      </w:pPr>
      <w:r>
        <w:separator/>
      </w:r>
    </w:p>
  </w:footnote>
  <w:footnote w:type="continuationSeparator" w:id="0">
    <w:p w:rsidR="006B35FC" w:rsidRDefault="006B35FC" w:rsidP="006B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7157"/>
    <w:multiLevelType w:val="hybridMultilevel"/>
    <w:tmpl w:val="E79E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5D34"/>
    <w:multiLevelType w:val="hybridMultilevel"/>
    <w:tmpl w:val="9B9AD51C"/>
    <w:lvl w:ilvl="0" w:tplc="22686A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E5A27"/>
    <w:multiLevelType w:val="hybridMultilevel"/>
    <w:tmpl w:val="3C4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3130F"/>
    <w:multiLevelType w:val="hybridMultilevel"/>
    <w:tmpl w:val="9D425C90"/>
    <w:lvl w:ilvl="0" w:tplc="22686A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950F4"/>
    <w:multiLevelType w:val="hybridMultilevel"/>
    <w:tmpl w:val="D2CEE038"/>
    <w:lvl w:ilvl="0" w:tplc="22686A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3A"/>
    <w:rsid w:val="00015AE0"/>
    <w:rsid w:val="000431C3"/>
    <w:rsid w:val="0005252B"/>
    <w:rsid w:val="0005428B"/>
    <w:rsid w:val="000722D7"/>
    <w:rsid w:val="0008147E"/>
    <w:rsid w:val="00083338"/>
    <w:rsid w:val="000A39D5"/>
    <w:rsid w:val="000A6B54"/>
    <w:rsid w:val="000B0E0A"/>
    <w:rsid w:val="000B56E9"/>
    <w:rsid w:val="000B79D8"/>
    <w:rsid w:val="000B7EF1"/>
    <w:rsid w:val="000C3559"/>
    <w:rsid w:val="000F2BBB"/>
    <w:rsid w:val="00100033"/>
    <w:rsid w:val="00132F68"/>
    <w:rsid w:val="00151409"/>
    <w:rsid w:val="00164993"/>
    <w:rsid w:val="00173AE7"/>
    <w:rsid w:val="001860E5"/>
    <w:rsid w:val="001935BA"/>
    <w:rsid w:val="001B5ECC"/>
    <w:rsid w:val="001F04AE"/>
    <w:rsid w:val="001F4012"/>
    <w:rsid w:val="002251EC"/>
    <w:rsid w:val="002259C7"/>
    <w:rsid w:val="00233136"/>
    <w:rsid w:val="00252642"/>
    <w:rsid w:val="0026717C"/>
    <w:rsid w:val="002735BA"/>
    <w:rsid w:val="002B4072"/>
    <w:rsid w:val="002C6DD0"/>
    <w:rsid w:val="003011A8"/>
    <w:rsid w:val="00313186"/>
    <w:rsid w:val="003261B6"/>
    <w:rsid w:val="003343A4"/>
    <w:rsid w:val="00347E6B"/>
    <w:rsid w:val="00351C85"/>
    <w:rsid w:val="00362335"/>
    <w:rsid w:val="00376B6C"/>
    <w:rsid w:val="00384A0A"/>
    <w:rsid w:val="003A3498"/>
    <w:rsid w:val="003A7E7E"/>
    <w:rsid w:val="003D7327"/>
    <w:rsid w:val="004303FD"/>
    <w:rsid w:val="00435A2B"/>
    <w:rsid w:val="0045600E"/>
    <w:rsid w:val="00482671"/>
    <w:rsid w:val="00483971"/>
    <w:rsid w:val="00495ADB"/>
    <w:rsid w:val="004A7BCD"/>
    <w:rsid w:val="004B3636"/>
    <w:rsid w:val="004C6BA1"/>
    <w:rsid w:val="004E1315"/>
    <w:rsid w:val="004E55CB"/>
    <w:rsid w:val="004F55B5"/>
    <w:rsid w:val="00510EAC"/>
    <w:rsid w:val="00522CF0"/>
    <w:rsid w:val="00536D5B"/>
    <w:rsid w:val="0054539B"/>
    <w:rsid w:val="00565271"/>
    <w:rsid w:val="00580DC9"/>
    <w:rsid w:val="00582CFA"/>
    <w:rsid w:val="00587EA6"/>
    <w:rsid w:val="005A2A9B"/>
    <w:rsid w:val="005B2D77"/>
    <w:rsid w:val="005D07DA"/>
    <w:rsid w:val="005D6E5F"/>
    <w:rsid w:val="005E6654"/>
    <w:rsid w:val="005F6181"/>
    <w:rsid w:val="00600F85"/>
    <w:rsid w:val="00602A60"/>
    <w:rsid w:val="0061161A"/>
    <w:rsid w:val="00633103"/>
    <w:rsid w:val="0064448B"/>
    <w:rsid w:val="00647AF2"/>
    <w:rsid w:val="00681298"/>
    <w:rsid w:val="00684AC9"/>
    <w:rsid w:val="00695380"/>
    <w:rsid w:val="0069701D"/>
    <w:rsid w:val="006A723A"/>
    <w:rsid w:val="006B35FC"/>
    <w:rsid w:val="006C16E8"/>
    <w:rsid w:val="00703559"/>
    <w:rsid w:val="007104E9"/>
    <w:rsid w:val="007128BC"/>
    <w:rsid w:val="00725E63"/>
    <w:rsid w:val="00731EBA"/>
    <w:rsid w:val="007463A0"/>
    <w:rsid w:val="00780857"/>
    <w:rsid w:val="007D3E0D"/>
    <w:rsid w:val="007D7657"/>
    <w:rsid w:val="007F2284"/>
    <w:rsid w:val="00800ACA"/>
    <w:rsid w:val="00804C0F"/>
    <w:rsid w:val="008106A1"/>
    <w:rsid w:val="00824F43"/>
    <w:rsid w:val="00827DC7"/>
    <w:rsid w:val="0086283E"/>
    <w:rsid w:val="00864F2A"/>
    <w:rsid w:val="00890782"/>
    <w:rsid w:val="008C0E1A"/>
    <w:rsid w:val="008C4BA0"/>
    <w:rsid w:val="008D648A"/>
    <w:rsid w:val="009037C3"/>
    <w:rsid w:val="0091166F"/>
    <w:rsid w:val="009133E8"/>
    <w:rsid w:val="009163D8"/>
    <w:rsid w:val="0092498C"/>
    <w:rsid w:val="009257DA"/>
    <w:rsid w:val="00960798"/>
    <w:rsid w:val="00964EE6"/>
    <w:rsid w:val="00972F0C"/>
    <w:rsid w:val="0098726E"/>
    <w:rsid w:val="00992484"/>
    <w:rsid w:val="009969BD"/>
    <w:rsid w:val="009A6891"/>
    <w:rsid w:val="009B4585"/>
    <w:rsid w:val="009C35C0"/>
    <w:rsid w:val="00A06894"/>
    <w:rsid w:val="00A13F63"/>
    <w:rsid w:val="00A1685F"/>
    <w:rsid w:val="00A3791F"/>
    <w:rsid w:val="00A400C3"/>
    <w:rsid w:val="00A4338A"/>
    <w:rsid w:val="00A471F5"/>
    <w:rsid w:val="00A70F90"/>
    <w:rsid w:val="00A72585"/>
    <w:rsid w:val="00AB1155"/>
    <w:rsid w:val="00AE73A7"/>
    <w:rsid w:val="00B3576E"/>
    <w:rsid w:val="00B43428"/>
    <w:rsid w:val="00B50120"/>
    <w:rsid w:val="00B54804"/>
    <w:rsid w:val="00B817CC"/>
    <w:rsid w:val="00BC492F"/>
    <w:rsid w:val="00BD6F1C"/>
    <w:rsid w:val="00BE259C"/>
    <w:rsid w:val="00BF3BB4"/>
    <w:rsid w:val="00C0165A"/>
    <w:rsid w:val="00C11408"/>
    <w:rsid w:val="00C30E8F"/>
    <w:rsid w:val="00C47192"/>
    <w:rsid w:val="00C63B2C"/>
    <w:rsid w:val="00C66828"/>
    <w:rsid w:val="00C978A6"/>
    <w:rsid w:val="00CA39EC"/>
    <w:rsid w:val="00CA5AF2"/>
    <w:rsid w:val="00CB1F57"/>
    <w:rsid w:val="00CB3B82"/>
    <w:rsid w:val="00CC3DEB"/>
    <w:rsid w:val="00CC6A92"/>
    <w:rsid w:val="00CD58E8"/>
    <w:rsid w:val="00CD5FAD"/>
    <w:rsid w:val="00CE5A79"/>
    <w:rsid w:val="00CF2C14"/>
    <w:rsid w:val="00D13B77"/>
    <w:rsid w:val="00D22BBB"/>
    <w:rsid w:val="00D24DD0"/>
    <w:rsid w:val="00D3248F"/>
    <w:rsid w:val="00D32A58"/>
    <w:rsid w:val="00D34672"/>
    <w:rsid w:val="00D36AC3"/>
    <w:rsid w:val="00D47AEE"/>
    <w:rsid w:val="00D5179C"/>
    <w:rsid w:val="00D73CDB"/>
    <w:rsid w:val="00D8752F"/>
    <w:rsid w:val="00DD43CB"/>
    <w:rsid w:val="00DE371D"/>
    <w:rsid w:val="00DE39AF"/>
    <w:rsid w:val="00E05E8F"/>
    <w:rsid w:val="00E629BE"/>
    <w:rsid w:val="00E90F4C"/>
    <w:rsid w:val="00E941E9"/>
    <w:rsid w:val="00EB5271"/>
    <w:rsid w:val="00ED0A77"/>
    <w:rsid w:val="00EE0D05"/>
    <w:rsid w:val="00EE2585"/>
    <w:rsid w:val="00EE3548"/>
    <w:rsid w:val="00F002D4"/>
    <w:rsid w:val="00F150C2"/>
    <w:rsid w:val="00F20E73"/>
    <w:rsid w:val="00F31C86"/>
    <w:rsid w:val="00F354A9"/>
    <w:rsid w:val="00F35EF9"/>
    <w:rsid w:val="00F53BD9"/>
    <w:rsid w:val="00F55BC6"/>
    <w:rsid w:val="00F60AB8"/>
    <w:rsid w:val="00FA20DD"/>
    <w:rsid w:val="00FC70E8"/>
    <w:rsid w:val="00FD1CDA"/>
    <w:rsid w:val="00FD5827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23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A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FC"/>
  </w:style>
  <w:style w:type="paragraph" w:styleId="Footer">
    <w:name w:val="footer"/>
    <w:basedOn w:val="Normal"/>
    <w:link w:val="FooterChar"/>
    <w:uiPriority w:val="99"/>
    <w:unhideWhenUsed/>
    <w:rsid w:val="006B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FC"/>
  </w:style>
  <w:style w:type="paragraph" w:styleId="BalloonText">
    <w:name w:val="Balloon Text"/>
    <w:basedOn w:val="Normal"/>
    <w:link w:val="BalloonTextChar"/>
    <w:uiPriority w:val="99"/>
    <w:semiHidden/>
    <w:unhideWhenUsed/>
    <w:rsid w:val="0098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23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A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FC"/>
  </w:style>
  <w:style w:type="paragraph" w:styleId="Footer">
    <w:name w:val="footer"/>
    <w:basedOn w:val="Normal"/>
    <w:link w:val="FooterChar"/>
    <w:uiPriority w:val="99"/>
    <w:unhideWhenUsed/>
    <w:rsid w:val="006B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FC"/>
  </w:style>
  <w:style w:type="paragraph" w:styleId="BalloonText">
    <w:name w:val="Balloon Text"/>
    <w:basedOn w:val="Normal"/>
    <w:link w:val="BalloonTextChar"/>
    <w:uiPriority w:val="99"/>
    <w:semiHidden/>
    <w:unhideWhenUsed/>
    <w:rsid w:val="0098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NKAHMF2WWKTP-399312027-2164</_dlc_DocId>
    <_dlc_DocIdUrl xmlns="89461f00-0b74-46d7-ba90-7a84aa4e2ee4">
      <Url>https://sharepoint.wwrc.net/VBPDdocs/_layouts/15/DocIdRedir.aspx?ID=NKAHMF2WWKTP-399312027-2164</Url>
      <Description>NKAHMF2WWKTP-399312027-2164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DCE014-9C93-40F4-837F-02CEAC872369}"/>
</file>

<file path=customXml/itemProps2.xml><?xml version="1.0" encoding="utf-8"?>
<ds:datastoreItem xmlns:ds="http://schemas.openxmlformats.org/officeDocument/2006/customXml" ds:itemID="{8F2993C7-A032-4D99-AB59-008DF9D4F71E}"/>
</file>

<file path=customXml/itemProps3.xml><?xml version="1.0" encoding="utf-8"?>
<ds:datastoreItem xmlns:ds="http://schemas.openxmlformats.org/officeDocument/2006/customXml" ds:itemID="{B3DCE014-9C93-40F4-837F-02CEAC872369}"/>
</file>

<file path=customXml/itemProps4.xml><?xml version="1.0" encoding="utf-8"?>
<ds:datastoreItem xmlns:ds="http://schemas.openxmlformats.org/officeDocument/2006/customXml" ds:itemID="{1DE223A5-238D-44ED-9C2E-7F196D882CA1}"/>
</file>

<file path=customXml/itemProps5.xml><?xml version="1.0" encoding="utf-8"?>
<ds:datastoreItem xmlns:ds="http://schemas.openxmlformats.org/officeDocument/2006/customXml" ds:itemID="{3D050214-5AFB-4A42-A0B7-EFFAB48D5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Nia (VBPD)</dc:creator>
  <cp:keywords/>
  <dc:description/>
  <cp:lastModifiedBy>Jarvela, Benjamin (VBPD)</cp:lastModifiedBy>
  <cp:revision>229</cp:revision>
  <dcterms:created xsi:type="dcterms:W3CDTF">2018-09-13T19:48:00Z</dcterms:created>
  <dcterms:modified xsi:type="dcterms:W3CDTF">2018-09-25T15:07:00Z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4c28c99c-7d84-4707-a7b7-a110c53f126e</vt:lpwstr>
  </property>
</Properties>
</file>